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62" w:rsidRPr="001F2493" w:rsidRDefault="001F2493" w:rsidP="001F2493">
      <w:pPr>
        <w:pStyle w:val="20"/>
        <w:shd w:val="clear" w:color="auto" w:fill="auto"/>
        <w:spacing w:line="276" w:lineRule="auto"/>
        <w:ind w:left="3740"/>
        <w:rPr>
          <w:sz w:val="24"/>
          <w:szCs w:val="24"/>
        </w:rPr>
      </w:pPr>
      <w:r>
        <w:rPr>
          <w:sz w:val="24"/>
          <w:szCs w:val="24"/>
        </w:rPr>
        <w:t>ООО «Брусника. Тюмень»</w:t>
      </w:r>
    </w:p>
    <w:p w:rsidR="00667162" w:rsidRPr="001F2493" w:rsidRDefault="00FD2841" w:rsidP="001F2493">
      <w:pPr>
        <w:pStyle w:val="20"/>
        <w:shd w:val="clear" w:color="auto" w:fill="auto"/>
        <w:spacing w:line="276" w:lineRule="auto"/>
        <w:ind w:left="3740"/>
        <w:rPr>
          <w:sz w:val="24"/>
          <w:szCs w:val="24"/>
        </w:rPr>
      </w:pPr>
      <w:r w:rsidRPr="001F2493">
        <w:rPr>
          <w:sz w:val="24"/>
          <w:szCs w:val="24"/>
        </w:rPr>
        <w:t xml:space="preserve">ИНН </w:t>
      </w:r>
      <w:r w:rsidR="001F2493">
        <w:rPr>
          <w:sz w:val="24"/>
          <w:szCs w:val="24"/>
        </w:rPr>
        <w:t>7202127570</w:t>
      </w:r>
    </w:p>
    <w:p w:rsidR="00667162" w:rsidRPr="001F2493" w:rsidRDefault="00FD2841" w:rsidP="001F2493">
      <w:pPr>
        <w:pStyle w:val="20"/>
        <w:shd w:val="clear" w:color="auto" w:fill="auto"/>
        <w:spacing w:line="276" w:lineRule="auto"/>
        <w:ind w:left="3740"/>
        <w:rPr>
          <w:sz w:val="24"/>
          <w:szCs w:val="24"/>
        </w:rPr>
      </w:pPr>
      <w:r w:rsidRPr="001F2493">
        <w:rPr>
          <w:sz w:val="24"/>
          <w:szCs w:val="24"/>
        </w:rPr>
        <w:t xml:space="preserve">Адрес (место нахождения): </w:t>
      </w:r>
      <w:r w:rsidR="001F2493">
        <w:rPr>
          <w:sz w:val="24"/>
          <w:szCs w:val="24"/>
        </w:rPr>
        <w:t>625003, г.</w:t>
      </w:r>
      <w:r w:rsidR="00FB41DE">
        <w:rPr>
          <w:sz w:val="24"/>
          <w:szCs w:val="24"/>
        </w:rPr>
        <w:t xml:space="preserve"> </w:t>
      </w:r>
      <w:r w:rsidR="001F2493">
        <w:rPr>
          <w:sz w:val="24"/>
          <w:szCs w:val="24"/>
        </w:rPr>
        <w:t>Тюмень, ул. Кирова, д.40, пом.2</w:t>
      </w:r>
    </w:p>
    <w:p w:rsidR="00667162" w:rsidRPr="001F2493" w:rsidRDefault="00FD2841" w:rsidP="001F2493">
      <w:pPr>
        <w:pStyle w:val="20"/>
        <w:shd w:val="clear" w:color="auto" w:fill="auto"/>
        <w:spacing w:after="187" w:line="276" w:lineRule="auto"/>
        <w:ind w:left="3740"/>
        <w:rPr>
          <w:sz w:val="24"/>
          <w:szCs w:val="24"/>
        </w:rPr>
      </w:pPr>
      <w:r w:rsidRPr="001F2493">
        <w:rPr>
          <w:sz w:val="24"/>
          <w:szCs w:val="24"/>
        </w:rPr>
        <w:t>от участника долевого строительства</w:t>
      </w:r>
      <w:r w:rsidR="001F2493" w:rsidRPr="001F2493">
        <w:rPr>
          <w:sz w:val="24"/>
          <w:szCs w:val="24"/>
        </w:rPr>
        <w:t xml:space="preserve"> </w:t>
      </w:r>
      <w:r w:rsidR="001F2493">
        <w:rPr>
          <w:sz w:val="24"/>
          <w:szCs w:val="24"/>
        </w:rPr>
        <w:t>Тороповой О.В.</w:t>
      </w:r>
    </w:p>
    <w:p w:rsidR="00667162" w:rsidRPr="001F2493" w:rsidRDefault="00FD2841" w:rsidP="001F2493">
      <w:pPr>
        <w:pStyle w:val="20"/>
        <w:shd w:val="clear" w:color="auto" w:fill="auto"/>
        <w:spacing w:after="415" w:line="276" w:lineRule="auto"/>
        <w:ind w:left="3740"/>
        <w:rPr>
          <w:sz w:val="24"/>
          <w:szCs w:val="24"/>
        </w:rPr>
      </w:pPr>
      <w:r w:rsidRPr="001F2493">
        <w:rPr>
          <w:sz w:val="24"/>
          <w:szCs w:val="24"/>
        </w:rPr>
        <w:t>Зарегистрирован по адресу:</w:t>
      </w:r>
      <w:r w:rsidR="001F2493">
        <w:rPr>
          <w:sz w:val="24"/>
          <w:szCs w:val="24"/>
        </w:rPr>
        <w:t xml:space="preserve"> г.Тюмень, Эрвье 24 кв 20</w:t>
      </w:r>
    </w:p>
    <w:p w:rsidR="00667162" w:rsidRPr="001F2493" w:rsidRDefault="00FD2841" w:rsidP="001F2493">
      <w:pPr>
        <w:pStyle w:val="20"/>
        <w:shd w:val="clear" w:color="auto" w:fill="auto"/>
        <w:tabs>
          <w:tab w:val="left" w:leader="underscore" w:pos="5795"/>
        </w:tabs>
        <w:spacing w:line="276" w:lineRule="auto"/>
        <w:ind w:left="3740"/>
        <w:rPr>
          <w:sz w:val="24"/>
          <w:szCs w:val="24"/>
        </w:rPr>
      </w:pPr>
      <w:r w:rsidRPr="001F2493">
        <w:rPr>
          <w:sz w:val="24"/>
          <w:szCs w:val="24"/>
        </w:rPr>
        <w:t>Тел.:</w:t>
      </w:r>
      <w:r w:rsidR="001F2493">
        <w:rPr>
          <w:sz w:val="24"/>
          <w:szCs w:val="24"/>
        </w:rPr>
        <w:t xml:space="preserve"> +79220738026</w:t>
      </w:r>
      <w:r w:rsidRPr="001F2493">
        <w:rPr>
          <w:sz w:val="24"/>
          <w:szCs w:val="24"/>
        </w:rPr>
        <w:t>;</w:t>
      </w:r>
    </w:p>
    <w:p w:rsidR="001F2493" w:rsidRDefault="001F2493" w:rsidP="001F2493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1F2493" w:rsidRDefault="001F2493" w:rsidP="001F2493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667162" w:rsidRPr="001F2493" w:rsidRDefault="00FD2841" w:rsidP="001F2493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F2493">
        <w:rPr>
          <w:sz w:val="24"/>
          <w:szCs w:val="24"/>
        </w:rPr>
        <w:t>ПРЕТЕНЗИЯ</w:t>
      </w:r>
    </w:p>
    <w:p w:rsidR="00667162" w:rsidRPr="001F2493" w:rsidRDefault="001F2493" w:rsidP="001F2493">
      <w:pPr>
        <w:pStyle w:val="20"/>
        <w:shd w:val="clear" w:color="auto" w:fill="auto"/>
        <w:tabs>
          <w:tab w:val="left" w:leader="underscore" w:pos="660"/>
          <w:tab w:val="left" w:leader="underscore" w:pos="890"/>
          <w:tab w:val="left" w:leader="underscore" w:pos="1387"/>
        </w:tabs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04.04</w:t>
      </w:r>
      <w:r w:rsidR="00FD2841" w:rsidRPr="001F2493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="00FD2841" w:rsidRPr="001F2493">
        <w:rPr>
          <w:sz w:val="24"/>
          <w:szCs w:val="24"/>
        </w:rPr>
        <w:t>г</w:t>
      </w:r>
      <w:r>
        <w:rPr>
          <w:sz w:val="24"/>
          <w:szCs w:val="24"/>
        </w:rPr>
        <w:t>. между ООО «</w:t>
      </w:r>
      <w:r>
        <w:rPr>
          <w:sz w:val="24"/>
          <w:szCs w:val="24"/>
        </w:rPr>
        <w:t>Брусника. Тюмень</w:t>
      </w:r>
      <w:r w:rsidR="00FD2841" w:rsidRPr="001F2493">
        <w:rPr>
          <w:sz w:val="24"/>
          <w:szCs w:val="24"/>
        </w:rPr>
        <w:t>» (далее -</w:t>
      </w:r>
      <w:r>
        <w:rPr>
          <w:sz w:val="24"/>
          <w:szCs w:val="24"/>
        </w:rPr>
        <w:t>«Застройщик») и</w:t>
      </w:r>
      <w:r>
        <w:rPr>
          <w:sz w:val="24"/>
          <w:szCs w:val="24"/>
        </w:rPr>
        <w:tab/>
        <w:t>Макаридиной Е.Н.</w:t>
      </w:r>
      <w:r w:rsidR="00FD2841" w:rsidRPr="001F2493">
        <w:rPr>
          <w:sz w:val="24"/>
          <w:szCs w:val="24"/>
        </w:rPr>
        <w:t xml:space="preserve"> был заключен Договор №</w:t>
      </w:r>
      <w:r>
        <w:rPr>
          <w:sz w:val="24"/>
          <w:szCs w:val="24"/>
        </w:rPr>
        <w:t xml:space="preserve"> ЕК4-ГП13-2-068 </w:t>
      </w:r>
      <w:r w:rsidR="00FD2841" w:rsidRPr="001F2493">
        <w:rPr>
          <w:sz w:val="24"/>
          <w:szCs w:val="24"/>
        </w:rPr>
        <w:t>участия в долевом строительстве (далее - «Договор»).</w:t>
      </w:r>
    </w:p>
    <w:p w:rsidR="00191074" w:rsidRDefault="00191074" w:rsidP="001F2493">
      <w:pPr>
        <w:pStyle w:val="20"/>
        <w:shd w:val="clear" w:color="auto" w:fill="auto"/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21.12.2020 г. между</w:t>
      </w:r>
      <w:r>
        <w:rPr>
          <w:sz w:val="24"/>
          <w:szCs w:val="24"/>
        </w:rPr>
        <w:tab/>
        <w:t>Макаридиной Е.Н</w:t>
      </w:r>
      <w:r w:rsidR="00FD2841" w:rsidRPr="001F2493">
        <w:rPr>
          <w:sz w:val="24"/>
          <w:szCs w:val="24"/>
        </w:rPr>
        <w:t xml:space="preserve"> и</w:t>
      </w:r>
      <w:r w:rsidR="001F2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Тороповой О.В. </w:t>
      </w:r>
      <w:r w:rsidR="001F2493">
        <w:rPr>
          <w:sz w:val="24"/>
          <w:szCs w:val="24"/>
        </w:rPr>
        <w:t>(далее -</w:t>
      </w:r>
      <w:r w:rsidR="00FD2841" w:rsidRPr="001F2493">
        <w:rPr>
          <w:sz w:val="24"/>
          <w:szCs w:val="24"/>
        </w:rPr>
        <w:t>«Уч</w:t>
      </w:r>
      <w:r>
        <w:rPr>
          <w:sz w:val="24"/>
          <w:szCs w:val="24"/>
        </w:rPr>
        <w:t xml:space="preserve">астник») был заключен Договор об </w:t>
      </w:r>
      <w:r w:rsidR="00FD2841" w:rsidRPr="001F2493">
        <w:rPr>
          <w:sz w:val="24"/>
          <w:szCs w:val="24"/>
        </w:rPr>
        <w:t xml:space="preserve">уступки права </w:t>
      </w:r>
      <w:r w:rsidR="00FD2841" w:rsidRPr="001F2493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по договору участия в долевом строительстве № </w:t>
      </w:r>
      <w:r>
        <w:rPr>
          <w:sz w:val="24"/>
          <w:szCs w:val="24"/>
        </w:rPr>
        <w:t>ЕК4-ГП13-2-068</w:t>
      </w:r>
      <w:r w:rsidR="00FD2841" w:rsidRPr="001F2493">
        <w:rPr>
          <w:sz w:val="24"/>
          <w:szCs w:val="24"/>
        </w:rPr>
        <w:t xml:space="preserve"> (далее -</w:t>
      </w:r>
      <w:r>
        <w:rPr>
          <w:sz w:val="24"/>
          <w:szCs w:val="24"/>
        </w:rPr>
        <w:t xml:space="preserve"> </w:t>
      </w:r>
      <w:r w:rsidR="00FD2841" w:rsidRPr="001F2493">
        <w:rPr>
          <w:sz w:val="24"/>
          <w:szCs w:val="24"/>
        </w:rPr>
        <w:t>«Договор уступки»). В соответствии с условиями указанного Договора уступки Застройщик обязан</w:t>
      </w:r>
      <w:r w:rsidR="001F2493">
        <w:rPr>
          <w:sz w:val="24"/>
          <w:szCs w:val="24"/>
        </w:rPr>
        <w:t xml:space="preserve"> </w:t>
      </w:r>
      <w:r w:rsidR="00FD2841" w:rsidRPr="001F2493">
        <w:rPr>
          <w:sz w:val="24"/>
          <w:szCs w:val="24"/>
        </w:rPr>
        <w:t xml:space="preserve">передать Участнику объект долевого строительства </w:t>
      </w:r>
    </w:p>
    <w:p w:rsidR="00667162" w:rsidRPr="001F2493" w:rsidRDefault="00FD2841" w:rsidP="00797564">
      <w:pPr>
        <w:pStyle w:val="20"/>
        <w:shd w:val="clear" w:color="auto" w:fill="auto"/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-</w:t>
      </w:r>
      <w:r w:rsidRPr="001F2493">
        <w:rPr>
          <w:sz w:val="24"/>
          <w:szCs w:val="24"/>
        </w:rPr>
        <w:tab/>
      </w:r>
      <w:r w:rsidR="00191074">
        <w:rPr>
          <w:sz w:val="24"/>
          <w:szCs w:val="24"/>
        </w:rPr>
        <w:t>однокомнатную квартиру, общей проектной площадью 29,16 м</w:t>
      </w:r>
      <w:r w:rsidR="00191074" w:rsidRPr="00191074">
        <w:rPr>
          <w:sz w:val="24"/>
          <w:szCs w:val="24"/>
          <w:vertAlign w:val="superscript"/>
        </w:rPr>
        <w:t>2</w:t>
      </w:r>
      <w:r w:rsidR="00191074">
        <w:rPr>
          <w:sz w:val="24"/>
          <w:szCs w:val="24"/>
        </w:rPr>
        <w:t>, расположенная на 3 этаже, 3 на лестничной площадке, секция 2, ГП-13</w:t>
      </w:r>
      <w:r w:rsidRPr="001F2493">
        <w:rPr>
          <w:sz w:val="24"/>
          <w:szCs w:val="24"/>
        </w:rPr>
        <w:t xml:space="preserve">, кадастровый номер земельного участка </w:t>
      </w:r>
      <w:r w:rsidR="00797564">
        <w:rPr>
          <w:sz w:val="24"/>
          <w:szCs w:val="24"/>
        </w:rPr>
        <w:t xml:space="preserve">72:23:0110002:12693 </w:t>
      </w:r>
      <w:r w:rsidRPr="001F2493">
        <w:rPr>
          <w:sz w:val="24"/>
          <w:szCs w:val="24"/>
        </w:rPr>
        <w:t>(далее -</w:t>
      </w:r>
      <w:r w:rsidRPr="001F2493">
        <w:rPr>
          <w:sz w:val="24"/>
          <w:szCs w:val="24"/>
        </w:rPr>
        <w:t>«Квартира»).</w:t>
      </w:r>
    </w:p>
    <w:p w:rsidR="00667162" w:rsidRPr="001F2493" w:rsidRDefault="00FD2841" w:rsidP="00797564">
      <w:pPr>
        <w:pStyle w:val="20"/>
        <w:shd w:val="clear" w:color="auto" w:fill="auto"/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 xml:space="preserve">В соответствии с условиями Договора стоимость Квартиры, </w:t>
      </w:r>
      <w:r w:rsidR="00797564" w:rsidRPr="001F2493">
        <w:rPr>
          <w:sz w:val="24"/>
          <w:szCs w:val="24"/>
        </w:rPr>
        <w:lastRenderedPageBreak/>
        <w:t>составляет</w:t>
      </w:r>
      <w:r w:rsidR="00797564">
        <w:rPr>
          <w:sz w:val="24"/>
          <w:szCs w:val="24"/>
        </w:rPr>
        <w:t xml:space="preserve"> 1 988 000 </w:t>
      </w:r>
      <w:r w:rsidRPr="001F2493">
        <w:rPr>
          <w:sz w:val="24"/>
          <w:szCs w:val="24"/>
        </w:rPr>
        <w:t>руб. Обязанность по оплате стоимости</w:t>
      </w:r>
      <w:r w:rsidR="00797564"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>Квартиры исполнена Участником своевременно и в полном объеме.</w:t>
      </w:r>
    </w:p>
    <w:p w:rsidR="00667162" w:rsidRPr="001F2493" w:rsidRDefault="007327C9" w:rsidP="007327C9">
      <w:pPr>
        <w:pStyle w:val="20"/>
        <w:tabs>
          <w:tab w:val="left" w:leader="underscore" w:pos="2843"/>
        </w:tabs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п.4.2 </w:t>
      </w:r>
      <w:r w:rsidRPr="007327C9">
        <w:rPr>
          <w:sz w:val="24"/>
          <w:szCs w:val="24"/>
        </w:rPr>
        <w:t>Договора Квартира должна бы</w:t>
      </w:r>
      <w:r>
        <w:rPr>
          <w:sz w:val="24"/>
          <w:szCs w:val="24"/>
        </w:rPr>
        <w:t xml:space="preserve">ть передана Участнику в срок не </w:t>
      </w:r>
      <w:r w:rsidRPr="007327C9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30.06.2021</w:t>
      </w:r>
      <w:r w:rsidRPr="007327C9">
        <w:rPr>
          <w:sz w:val="24"/>
          <w:szCs w:val="24"/>
        </w:rPr>
        <w:t xml:space="preserve">г. </w:t>
      </w:r>
      <w:r w:rsidR="001C3B24">
        <w:rPr>
          <w:sz w:val="24"/>
          <w:szCs w:val="24"/>
        </w:rPr>
        <w:t>Передаточный акт был подписан</w:t>
      </w:r>
      <w:r w:rsidR="00842017">
        <w:rPr>
          <w:sz w:val="24"/>
          <w:szCs w:val="24"/>
        </w:rPr>
        <w:t xml:space="preserve"> </w:t>
      </w:r>
      <w:r w:rsidR="00791CA7">
        <w:rPr>
          <w:sz w:val="24"/>
          <w:szCs w:val="24"/>
        </w:rPr>
        <w:t>18.08.2021г</w:t>
      </w:r>
      <w:r w:rsidR="00791CA7">
        <w:rPr>
          <w:sz w:val="24"/>
          <w:szCs w:val="24"/>
        </w:rPr>
        <w:t>.</w:t>
      </w:r>
      <w:r w:rsidR="00791CA7">
        <w:rPr>
          <w:sz w:val="24"/>
          <w:szCs w:val="24"/>
        </w:rPr>
        <w:t xml:space="preserve"> </w:t>
      </w:r>
    </w:p>
    <w:p w:rsidR="00667162" w:rsidRPr="001F2493" w:rsidRDefault="00FD2841" w:rsidP="00842017">
      <w:pPr>
        <w:pStyle w:val="20"/>
        <w:shd w:val="clear" w:color="auto" w:fill="auto"/>
        <w:tabs>
          <w:tab w:val="left" w:leader="underscore" w:pos="8064"/>
        </w:tabs>
        <w:spacing w:after="7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 xml:space="preserve">Таким образом, </w:t>
      </w:r>
      <w:r w:rsidR="00037021">
        <w:rPr>
          <w:sz w:val="24"/>
          <w:szCs w:val="24"/>
        </w:rPr>
        <w:t>при п</w:t>
      </w:r>
      <w:r w:rsidRPr="001F2493">
        <w:rPr>
          <w:sz w:val="24"/>
          <w:szCs w:val="24"/>
        </w:rPr>
        <w:t>ередаче объекта долевого строительства</w:t>
      </w:r>
      <w:r w:rsidR="00AB3B4A">
        <w:rPr>
          <w:sz w:val="24"/>
          <w:szCs w:val="24"/>
        </w:rPr>
        <w:t>,</w:t>
      </w:r>
      <w:r w:rsidRPr="001F2493">
        <w:rPr>
          <w:sz w:val="24"/>
          <w:szCs w:val="24"/>
        </w:rPr>
        <w:t xml:space="preserve"> </w:t>
      </w:r>
      <w:r w:rsidR="00037021">
        <w:rPr>
          <w:sz w:val="24"/>
          <w:szCs w:val="24"/>
        </w:rPr>
        <w:t>просроч</w:t>
      </w:r>
      <w:r w:rsidR="00AB3B4A">
        <w:rPr>
          <w:sz w:val="24"/>
          <w:szCs w:val="24"/>
        </w:rPr>
        <w:t xml:space="preserve">ка </w:t>
      </w:r>
      <w:r w:rsidRPr="001F2493">
        <w:rPr>
          <w:sz w:val="24"/>
          <w:szCs w:val="24"/>
        </w:rPr>
        <w:t>составляет</w:t>
      </w:r>
      <w:r w:rsidR="00037021">
        <w:rPr>
          <w:sz w:val="24"/>
          <w:szCs w:val="24"/>
        </w:rPr>
        <w:t xml:space="preserve"> </w:t>
      </w:r>
      <w:r w:rsidR="007327C9">
        <w:rPr>
          <w:sz w:val="24"/>
          <w:szCs w:val="24"/>
        </w:rPr>
        <w:t>49 дней (с 30.06</w:t>
      </w:r>
      <w:r w:rsidR="00842017">
        <w:rPr>
          <w:sz w:val="24"/>
          <w:szCs w:val="24"/>
        </w:rPr>
        <w:t>.2021</w:t>
      </w:r>
      <w:r w:rsidRPr="001F2493">
        <w:rPr>
          <w:sz w:val="24"/>
          <w:szCs w:val="24"/>
        </w:rPr>
        <w:t>г. по</w:t>
      </w:r>
      <w:r w:rsidRPr="001F2493">
        <w:rPr>
          <w:sz w:val="24"/>
          <w:szCs w:val="24"/>
        </w:rPr>
        <w:t>.</w:t>
      </w:r>
      <w:r w:rsidR="007327C9">
        <w:rPr>
          <w:sz w:val="24"/>
          <w:szCs w:val="24"/>
        </w:rPr>
        <w:t>17</w:t>
      </w:r>
      <w:r w:rsidR="00842017">
        <w:rPr>
          <w:sz w:val="24"/>
          <w:szCs w:val="24"/>
        </w:rPr>
        <w:t>.08.2021</w:t>
      </w:r>
      <w:r w:rsidRPr="001F2493">
        <w:rPr>
          <w:sz w:val="24"/>
          <w:szCs w:val="24"/>
        </w:rPr>
        <w:t>г.).</w:t>
      </w:r>
    </w:p>
    <w:p w:rsidR="00667162" w:rsidRPr="001F2493" w:rsidRDefault="00FD2841" w:rsidP="001F2493">
      <w:pPr>
        <w:pStyle w:val="20"/>
        <w:shd w:val="clear" w:color="auto" w:fill="auto"/>
        <w:spacing w:after="185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В соответствии с п. 2 ст. 6 Федерального закона № 214 «Об участии в долевом строительстве» в случа</w:t>
      </w:r>
      <w:r w:rsidRPr="001F2493">
        <w:rPr>
          <w:sz w:val="24"/>
          <w:szCs w:val="24"/>
        </w:rPr>
        <w:t>е нарушения срока передачи застройщик уплачивает участнику долевого строительства неустойку (пени) в размере 1/300 ставки рефинансирования Банка России, действующей на день исполнения обязательства, от цены договора за каждый день просрочки. Если участнико</w:t>
      </w:r>
      <w:r w:rsidRPr="001F2493">
        <w:rPr>
          <w:sz w:val="24"/>
          <w:szCs w:val="24"/>
        </w:rPr>
        <w:t>м долевого строительства является гражданин, неустойка выплачивается в двойном размере.</w:t>
      </w:r>
    </w:p>
    <w:p w:rsidR="00667162" w:rsidRPr="001F2493" w:rsidRDefault="00FD2841" w:rsidP="001F2493">
      <w:pPr>
        <w:pStyle w:val="20"/>
        <w:shd w:val="clear" w:color="auto" w:fill="auto"/>
        <w:tabs>
          <w:tab w:val="left" w:leader="underscore" w:pos="3344"/>
        </w:tabs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С учетом изложенного, размер неустойки за нарушение срока передачи объекта до</w:t>
      </w:r>
      <w:r w:rsidR="00303089">
        <w:rPr>
          <w:sz w:val="24"/>
          <w:szCs w:val="24"/>
        </w:rPr>
        <w:t xml:space="preserve">левого строительства составляет </w:t>
      </w:r>
      <w:r w:rsidR="00E0257F" w:rsidRPr="00E0257F">
        <w:rPr>
          <w:sz w:val="24"/>
          <w:szCs w:val="24"/>
        </w:rPr>
        <w:t>42</w:t>
      </w:r>
      <w:r w:rsidR="00E558B9">
        <w:rPr>
          <w:sz w:val="24"/>
          <w:szCs w:val="24"/>
        </w:rPr>
        <w:t xml:space="preserve"> </w:t>
      </w:r>
      <w:r w:rsidR="00E0257F" w:rsidRPr="00E0257F">
        <w:rPr>
          <w:sz w:val="24"/>
          <w:szCs w:val="24"/>
        </w:rPr>
        <w:t xml:space="preserve">211 </w:t>
      </w:r>
      <w:r w:rsidR="00E0257F" w:rsidRPr="001F2493">
        <w:rPr>
          <w:sz w:val="24"/>
          <w:szCs w:val="24"/>
        </w:rPr>
        <w:t>руб.</w:t>
      </w:r>
      <w:r w:rsidR="00E0257F">
        <w:rPr>
          <w:sz w:val="24"/>
          <w:szCs w:val="24"/>
        </w:rPr>
        <w:t xml:space="preserve"> </w:t>
      </w:r>
      <w:r w:rsidR="00E0257F" w:rsidRPr="00E0257F">
        <w:rPr>
          <w:sz w:val="24"/>
          <w:szCs w:val="24"/>
        </w:rPr>
        <w:t>8</w:t>
      </w:r>
      <w:r w:rsidR="00E0257F">
        <w:rPr>
          <w:sz w:val="24"/>
          <w:szCs w:val="24"/>
        </w:rPr>
        <w:t>7коп.</w:t>
      </w:r>
      <w:r w:rsidRPr="001F2493">
        <w:rPr>
          <w:sz w:val="24"/>
          <w:szCs w:val="24"/>
        </w:rPr>
        <w:t xml:space="preserve"> и рассчитывается следующим образом:</w:t>
      </w:r>
    </w:p>
    <w:p w:rsidR="00667162" w:rsidRPr="001F2493" w:rsidRDefault="00FD2841" w:rsidP="001F2493">
      <w:pPr>
        <w:pStyle w:val="20"/>
        <w:shd w:val="clear" w:color="auto" w:fill="auto"/>
        <w:tabs>
          <w:tab w:val="left" w:leader="underscore" w:pos="4417"/>
        </w:tabs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Стоимость Квартиры</w:t>
      </w:r>
      <w:r w:rsidRPr="001F2493">
        <w:rPr>
          <w:sz w:val="24"/>
          <w:szCs w:val="24"/>
        </w:rPr>
        <w:t xml:space="preserve"> по Договору </w:t>
      </w:r>
      <w:r w:rsidR="00842017">
        <w:rPr>
          <w:sz w:val="24"/>
          <w:szCs w:val="24"/>
        </w:rPr>
        <w:t xml:space="preserve">– 1 988 000 </w:t>
      </w:r>
      <w:r w:rsidRPr="001F2493">
        <w:rPr>
          <w:sz w:val="24"/>
          <w:szCs w:val="24"/>
        </w:rPr>
        <w:t>рублей.</w:t>
      </w:r>
    </w:p>
    <w:p w:rsidR="00667162" w:rsidRPr="001F2493" w:rsidRDefault="00FD2841" w:rsidP="001F2493">
      <w:pPr>
        <w:pStyle w:val="20"/>
        <w:shd w:val="clear" w:color="auto" w:fill="auto"/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 xml:space="preserve">Ставка рефинансирования </w:t>
      </w:r>
      <w:r w:rsidR="00842017">
        <w:rPr>
          <w:sz w:val="24"/>
          <w:szCs w:val="24"/>
        </w:rPr>
        <w:t>–</w:t>
      </w:r>
      <w:r w:rsidRPr="001F2493">
        <w:rPr>
          <w:sz w:val="24"/>
          <w:szCs w:val="24"/>
        </w:rPr>
        <w:t xml:space="preserve"> </w:t>
      </w:r>
      <w:r w:rsidR="00842017">
        <w:rPr>
          <w:sz w:val="24"/>
          <w:szCs w:val="24"/>
        </w:rPr>
        <w:t>6,5</w:t>
      </w:r>
      <w:r w:rsidRPr="001F2493">
        <w:rPr>
          <w:sz w:val="24"/>
          <w:szCs w:val="24"/>
        </w:rPr>
        <w:t>%</w:t>
      </w:r>
      <w:r w:rsidR="00842017">
        <w:rPr>
          <w:sz w:val="24"/>
          <w:szCs w:val="24"/>
        </w:rPr>
        <w:t xml:space="preserve"> (18 августа 2021г.)</w:t>
      </w:r>
    </w:p>
    <w:p w:rsidR="00667162" w:rsidRPr="001F2493" w:rsidRDefault="00FD2841" w:rsidP="001F2493">
      <w:pPr>
        <w:pStyle w:val="20"/>
        <w:shd w:val="clear" w:color="auto" w:fill="auto"/>
        <w:tabs>
          <w:tab w:val="left" w:leader="underscore" w:pos="3851"/>
          <w:tab w:val="left" w:leader="underscore" w:pos="4081"/>
          <w:tab w:val="left" w:leader="underscore" w:pos="4417"/>
          <w:tab w:val="left" w:leader="underscore" w:pos="5224"/>
          <w:tab w:val="left" w:leader="underscore" w:pos="5360"/>
          <w:tab w:val="left" w:leader="underscore" w:pos="5795"/>
          <w:tab w:val="left" w:leader="underscore" w:pos="6577"/>
        </w:tabs>
        <w:spacing w:after="207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Количество дней просрочки за период с</w:t>
      </w:r>
      <w:r w:rsidR="00E0257F">
        <w:rPr>
          <w:sz w:val="24"/>
          <w:szCs w:val="24"/>
        </w:rPr>
        <w:t xml:space="preserve"> 30.06</w:t>
      </w:r>
      <w:r w:rsidR="00842017">
        <w:rPr>
          <w:sz w:val="24"/>
          <w:szCs w:val="24"/>
        </w:rPr>
        <w:t>.2021</w:t>
      </w:r>
      <w:r w:rsidRPr="001F2493">
        <w:rPr>
          <w:sz w:val="24"/>
          <w:szCs w:val="24"/>
        </w:rPr>
        <w:t>г. по</w:t>
      </w:r>
      <w:r w:rsidR="00E0257F">
        <w:rPr>
          <w:sz w:val="24"/>
          <w:szCs w:val="24"/>
        </w:rPr>
        <w:t xml:space="preserve"> 17</w:t>
      </w:r>
      <w:r w:rsidR="00842017">
        <w:rPr>
          <w:sz w:val="24"/>
          <w:szCs w:val="24"/>
        </w:rPr>
        <w:t>.08.2021</w:t>
      </w:r>
      <w:r w:rsidRPr="001F2493">
        <w:rPr>
          <w:sz w:val="24"/>
          <w:szCs w:val="24"/>
        </w:rPr>
        <w:t xml:space="preserve">г. </w:t>
      </w:r>
      <w:r w:rsidR="00842017">
        <w:rPr>
          <w:sz w:val="24"/>
          <w:szCs w:val="24"/>
        </w:rPr>
        <w:t>–</w:t>
      </w:r>
      <w:r w:rsidR="00E0257F">
        <w:rPr>
          <w:sz w:val="24"/>
          <w:szCs w:val="24"/>
        </w:rPr>
        <w:t xml:space="preserve"> 49</w:t>
      </w:r>
      <w:r w:rsidR="00842017"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>дн</w:t>
      </w:r>
      <w:r w:rsidR="00E0257F">
        <w:rPr>
          <w:sz w:val="24"/>
          <w:szCs w:val="24"/>
        </w:rPr>
        <w:t>ей</w:t>
      </w:r>
      <w:r w:rsidRPr="001F2493">
        <w:rPr>
          <w:sz w:val="24"/>
          <w:szCs w:val="24"/>
        </w:rPr>
        <w:t>.</w:t>
      </w:r>
    </w:p>
    <w:p w:rsidR="00667162" w:rsidRDefault="00303089" w:rsidP="001F2493">
      <w:pPr>
        <w:pStyle w:val="20"/>
        <w:shd w:val="clear" w:color="auto" w:fill="auto"/>
        <w:tabs>
          <w:tab w:val="left" w:leader="underscore" w:pos="1387"/>
          <w:tab w:val="left" w:leader="underscore" w:pos="2371"/>
          <w:tab w:val="left" w:leader="underscore" w:pos="5224"/>
        </w:tabs>
        <w:spacing w:after="187"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1 988 000</w:t>
      </w:r>
      <w:r w:rsidR="00FD2841" w:rsidRPr="001F2493">
        <w:rPr>
          <w:sz w:val="24"/>
          <w:szCs w:val="24"/>
        </w:rPr>
        <w:t>р</w:t>
      </w:r>
      <w:r w:rsidR="00FD2841" w:rsidRPr="001F2493">
        <w:rPr>
          <w:sz w:val="24"/>
          <w:szCs w:val="24"/>
        </w:rPr>
        <w:t>у</w:t>
      </w:r>
      <w:r>
        <w:rPr>
          <w:sz w:val="24"/>
          <w:szCs w:val="24"/>
        </w:rPr>
        <w:t xml:space="preserve">б. х </w:t>
      </w:r>
      <w:r w:rsidR="00E0257F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FD2841" w:rsidRPr="001F2493">
        <w:rPr>
          <w:sz w:val="24"/>
          <w:szCs w:val="24"/>
        </w:rPr>
        <w:t xml:space="preserve">дней х </w:t>
      </w:r>
      <w:r w:rsidR="00FD2841" w:rsidRPr="001F2493">
        <w:rPr>
          <w:rStyle w:val="21"/>
          <w:sz w:val="24"/>
          <w:szCs w:val="24"/>
        </w:rPr>
        <w:t>2/300</w:t>
      </w:r>
      <w:r w:rsidR="00FD2841" w:rsidRPr="001F2493">
        <w:rPr>
          <w:rStyle w:val="28pt"/>
          <w:sz w:val="24"/>
          <w:szCs w:val="24"/>
        </w:rPr>
        <w:t xml:space="preserve"> </w:t>
      </w:r>
      <w:r w:rsidR="00FD2841" w:rsidRPr="001F2493">
        <w:rPr>
          <w:sz w:val="24"/>
          <w:szCs w:val="24"/>
        </w:rPr>
        <w:t xml:space="preserve">х </w:t>
      </w:r>
      <w:r>
        <w:rPr>
          <w:rStyle w:val="21"/>
          <w:sz w:val="24"/>
          <w:szCs w:val="24"/>
        </w:rPr>
        <w:t>6</w:t>
      </w:r>
      <w:r w:rsidR="00FD2841" w:rsidRPr="001F2493">
        <w:rPr>
          <w:rStyle w:val="28pt"/>
          <w:sz w:val="24"/>
          <w:szCs w:val="24"/>
        </w:rPr>
        <w:t>,</w:t>
      </w:r>
      <w:r w:rsidR="00FD2841" w:rsidRPr="001F2493">
        <w:rPr>
          <w:rStyle w:val="21"/>
          <w:sz w:val="24"/>
          <w:szCs w:val="24"/>
        </w:rPr>
        <w:t>5/100</w:t>
      </w:r>
      <w:r w:rsidR="00FD2841" w:rsidRPr="001F2493">
        <w:rPr>
          <w:rStyle w:val="28pt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E0257F" w:rsidRPr="00E0257F">
        <w:rPr>
          <w:sz w:val="24"/>
          <w:szCs w:val="24"/>
        </w:rPr>
        <w:t>42</w:t>
      </w:r>
      <w:r w:rsidR="00E558B9">
        <w:rPr>
          <w:sz w:val="24"/>
          <w:szCs w:val="24"/>
        </w:rPr>
        <w:t xml:space="preserve"> </w:t>
      </w:r>
      <w:r w:rsidR="00E0257F" w:rsidRPr="00E0257F">
        <w:rPr>
          <w:sz w:val="24"/>
          <w:szCs w:val="24"/>
        </w:rPr>
        <w:t xml:space="preserve">211 </w:t>
      </w:r>
      <w:r w:rsidR="00E0257F" w:rsidRPr="001F2493">
        <w:rPr>
          <w:sz w:val="24"/>
          <w:szCs w:val="24"/>
        </w:rPr>
        <w:t>руб.</w:t>
      </w:r>
      <w:r w:rsidR="00E0257F">
        <w:rPr>
          <w:sz w:val="24"/>
          <w:szCs w:val="24"/>
        </w:rPr>
        <w:t xml:space="preserve"> </w:t>
      </w:r>
      <w:r w:rsidR="00E0257F" w:rsidRPr="00E0257F">
        <w:rPr>
          <w:sz w:val="24"/>
          <w:szCs w:val="24"/>
        </w:rPr>
        <w:t>8</w:t>
      </w:r>
      <w:r w:rsidR="00E0257F">
        <w:rPr>
          <w:sz w:val="24"/>
          <w:szCs w:val="24"/>
        </w:rPr>
        <w:t>7коп.</w:t>
      </w:r>
    </w:p>
    <w:p w:rsidR="00303089" w:rsidRDefault="00E0257F" w:rsidP="001F2493">
      <w:pPr>
        <w:pStyle w:val="20"/>
        <w:shd w:val="clear" w:color="auto" w:fill="auto"/>
        <w:tabs>
          <w:tab w:val="left" w:leader="underscore" w:pos="1387"/>
          <w:tab w:val="left" w:leader="underscore" w:pos="2371"/>
          <w:tab w:val="left" w:leader="underscore" w:pos="5224"/>
        </w:tabs>
        <w:spacing w:after="187"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E0257F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E0257F">
        <w:rPr>
          <w:sz w:val="24"/>
          <w:szCs w:val="24"/>
        </w:rPr>
        <w:t xml:space="preserve"> РФ от 07.02.1992 N 2300-1 (ред. от 11.06.2021) "О защите прав потребителей"</w:t>
      </w:r>
      <w:r>
        <w:rPr>
          <w:sz w:val="24"/>
          <w:szCs w:val="24"/>
        </w:rPr>
        <w:t xml:space="preserve"> ст.20 п.1 срок устранения недостатков принимаем равным 45 дням в связи с тем, что он не был оговорен договором.</w:t>
      </w:r>
    </w:p>
    <w:p w:rsidR="00FE4265" w:rsidRDefault="00FE4265" w:rsidP="007327C9">
      <w:pPr>
        <w:pStyle w:val="20"/>
        <w:shd w:val="clear" w:color="auto" w:fill="auto"/>
        <w:tabs>
          <w:tab w:val="left" w:leader="underscore" w:pos="1387"/>
          <w:tab w:val="left" w:leader="underscore" w:pos="2371"/>
          <w:tab w:val="left" w:leader="underscore" w:pos="5224"/>
        </w:tabs>
        <w:spacing w:after="187"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lastRenderedPageBreak/>
        <w:t>Осмотр при приемке квартиры</w:t>
      </w:r>
      <w:r w:rsidR="007327C9" w:rsidRPr="00E0257F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состоялся</w:t>
      </w:r>
      <w:r w:rsidR="007327C9" w:rsidRPr="00E0257F">
        <w:rPr>
          <w:sz w:val="24"/>
          <w:szCs w:val="24"/>
        </w:rPr>
        <w:t xml:space="preserve"> 28.05.2021г. по инициативе застройщика.</w:t>
      </w:r>
      <w:r w:rsidR="000A7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результату приемки составлен «акт на предмет выявления дефектов». </w:t>
      </w:r>
      <w:r w:rsidR="000A736A">
        <w:rPr>
          <w:sz w:val="24"/>
          <w:szCs w:val="24"/>
        </w:rPr>
        <w:t>Застройщику отведено 45 дней на устранение недостатков, до 11.07.2021г. Недостатки устранены 18.08.2021г, тем самым нарушен срок устранения недостатков который составил 37 дней</w:t>
      </w:r>
      <w:r w:rsidR="00CA53B4">
        <w:rPr>
          <w:sz w:val="24"/>
          <w:szCs w:val="24"/>
        </w:rPr>
        <w:t xml:space="preserve"> </w:t>
      </w:r>
    </w:p>
    <w:p w:rsidR="000A736A" w:rsidRDefault="000A736A" w:rsidP="007327C9">
      <w:pPr>
        <w:pStyle w:val="20"/>
        <w:shd w:val="clear" w:color="auto" w:fill="auto"/>
        <w:tabs>
          <w:tab w:val="left" w:leader="underscore" w:pos="1387"/>
          <w:tab w:val="left" w:leader="underscore" w:pos="2371"/>
          <w:tab w:val="left" w:leader="underscore" w:pos="5224"/>
        </w:tabs>
        <w:spacing w:after="187"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23 п.1 </w:t>
      </w:r>
      <w:r w:rsidR="00CA53B4" w:rsidRPr="00CA53B4">
        <w:rPr>
          <w:sz w:val="24"/>
          <w:szCs w:val="24"/>
        </w:rPr>
        <w:t>Закон</w:t>
      </w:r>
      <w:r w:rsidR="00CA53B4">
        <w:rPr>
          <w:sz w:val="24"/>
          <w:szCs w:val="24"/>
        </w:rPr>
        <w:t>а</w:t>
      </w:r>
      <w:r w:rsidR="00CA53B4" w:rsidRPr="00CA53B4">
        <w:rPr>
          <w:sz w:val="24"/>
          <w:szCs w:val="24"/>
        </w:rPr>
        <w:t xml:space="preserve"> РФ от 07.02.1992 N 2300-1 (ред. от 11.06.2021) "О защите прав потребителей"</w:t>
      </w:r>
      <w:r w:rsidR="00CA53B4">
        <w:rPr>
          <w:sz w:val="24"/>
          <w:szCs w:val="24"/>
        </w:rPr>
        <w:t xml:space="preserve"> з</w:t>
      </w:r>
      <w:r w:rsidR="00CA53B4" w:rsidRPr="00CA53B4">
        <w:rPr>
          <w:sz w:val="24"/>
          <w:szCs w:val="24"/>
        </w:rPr>
        <w:t>а нарушение предусмотренных статьями 20, 21 и 22 настоящего Закона сроков,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CA53B4" w:rsidRPr="001F2493" w:rsidRDefault="00CA53B4" w:rsidP="00CA53B4">
      <w:pPr>
        <w:pStyle w:val="20"/>
        <w:shd w:val="clear" w:color="auto" w:fill="auto"/>
        <w:tabs>
          <w:tab w:val="left" w:leader="underscore" w:pos="3344"/>
        </w:tabs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С учетом изложенного, разме</w:t>
      </w:r>
      <w:r>
        <w:rPr>
          <w:sz w:val="24"/>
          <w:szCs w:val="24"/>
        </w:rPr>
        <w:t xml:space="preserve">р неустойки за нарушение срока устранения недостатков </w:t>
      </w:r>
      <w:r w:rsidRPr="001F2493">
        <w:rPr>
          <w:sz w:val="24"/>
          <w:szCs w:val="24"/>
        </w:rPr>
        <w:t>объекта до</w:t>
      </w:r>
      <w:r>
        <w:rPr>
          <w:sz w:val="24"/>
          <w:szCs w:val="24"/>
        </w:rPr>
        <w:t>левого строительства составляет 735</w:t>
      </w:r>
      <w:r w:rsidR="00E558B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560</w:t>
      </w:r>
      <w:r w:rsidRPr="00E0257F"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>
        <w:rPr>
          <w:sz w:val="24"/>
          <w:szCs w:val="24"/>
        </w:rPr>
        <w:t>коп.</w:t>
      </w:r>
      <w:r w:rsidRPr="001F2493">
        <w:rPr>
          <w:sz w:val="24"/>
          <w:szCs w:val="24"/>
        </w:rPr>
        <w:t xml:space="preserve"> и рассчитывается следующим образом:</w:t>
      </w:r>
    </w:p>
    <w:p w:rsidR="00CA53B4" w:rsidRPr="001F2493" w:rsidRDefault="00CA53B4" w:rsidP="00CA53B4">
      <w:pPr>
        <w:pStyle w:val="20"/>
        <w:shd w:val="clear" w:color="auto" w:fill="auto"/>
        <w:tabs>
          <w:tab w:val="left" w:leader="underscore" w:pos="4417"/>
        </w:tabs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 xml:space="preserve">Стоимость Квартиры по Договору </w:t>
      </w:r>
      <w:r>
        <w:rPr>
          <w:sz w:val="24"/>
          <w:szCs w:val="24"/>
        </w:rPr>
        <w:t xml:space="preserve">– 1 988 000 </w:t>
      </w:r>
      <w:r w:rsidRPr="001F2493">
        <w:rPr>
          <w:sz w:val="24"/>
          <w:szCs w:val="24"/>
        </w:rPr>
        <w:t>рублей.</w:t>
      </w:r>
    </w:p>
    <w:p w:rsidR="00CA53B4" w:rsidRPr="001F2493" w:rsidRDefault="00CA53B4" w:rsidP="00CA53B4">
      <w:pPr>
        <w:pStyle w:val="20"/>
        <w:shd w:val="clear" w:color="auto" w:fill="auto"/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Неустойка</w:t>
      </w:r>
      <w:r w:rsidRPr="001F24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249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F2493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A53B4" w:rsidRPr="001F2493" w:rsidRDefault="00CA53B4" w:rsidP="00CA53B4">
      <w:pPr>
        <w:pStyle w:val="20"/>
        <w:shd w:val="clear" w:color="auto" w:fill="auto"/>
        <w:tabs>
          <w:tab w:val="left" w:leader="underscore" w:pos="3851"/>
          <w:tab w:val="left" w:leader="underscore" w:pos="4081"/>
          <w:tab w:val="left" w:leader="underscore" w:pos="4417"/>
          <w:tab w:val="left" w:leader="underscore" w:pos="5224"/>
          <w:tab w:val="left" w:leader="underscore" w:pos="5360"/>
          <w:tab w:val="left" w:leader="underscore" w:pos="5795"/>
          <w:tab w:val="left" w:leader="underscore" w:pos="6577"/>
        </w:tabs>
        <w:spacing w:after="207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Количество дней просрочки за период с</w:t>
      </w:r>
      <w:r>
        <w:rPr>
          <w:sz w:val="24"/>
          <w:szCs w:val="24"/>
        </w:rPr>
        <w:t xml:space="preserve"> 11.07</w:t>
      </w:r>
      <w:r>
        <w:rPr>
          <w:sz w:val="24"/>
          <w:szCs w:val="24"/>
        </w:rPr>
        <w:t>.2021</w:t>
      </w:r>
      <w:r w:rsidRPr="001F2493">
        <w:rPr>
          <w:sz w:val="24"/>
          <w:szCs w:val="24"/>
        </w:rPr>
        <w:t>г. по</w:t>
      </w:r>
      <w:r>
        <w:rPr>
          <w:sz w:val="24"/>
          <w:szCs w:val="24"/>
        </w:rPr>
        <w:t xml:space="preserve"> 17.08.2021</w:t>
      </w:r>
      <w:r w:rsidRPr="001F249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>дн</w:t>
      </w:r>
      <w:r>
        <w:rPr>
          <w:sz w:val="24"/>
          <w:szCs w:val="24"/>
        </w:rPr>
        <w:t>ей</w:t>
      </w:r>
      <w:r w:rsidRPr="001F2493">
        <w:rPr>
          <w:sz w:val="24"/>
          <w:szCs w:val="24"/>
        </w:rPr>
        <w:t>.</w:t>
      </w:r>
    </w:p>
    <w:p w:rsidR="00CA53B4" w:rsidRDefault="00CA53B4" w:rsidP="00CA53B4">
      <w:pPr>
        <w:pStyle w:val="20"/>
        <w:shd w:val="clear" w:color="auto" w:fill="auto"/>
        <w:tabs>
          <w:tab w:val="left" w:leader="underscore" w:pos="1387"/>
          <w:tab w:val="left" w:leader="underscore" w:pos="2371"/>
          <w:tab w:val="left" w:leader="underscore" w:pos="5224"/>
        </w:tabs>
        <w:spacing w:after="187"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1 988 000</w:t>
      </w:r>
      <w:r w:rsidRPr="001F2493">
        <w:rPr>
          <w:sz w:val="24"/>
          <w:szCs w:val="24"/>
        </w:rPr>
        <w:t>ру</w:t>
      </w:r>
      <w:r>
        <w:rPr>
          <w:sz w:val="24"/>
          <w:szCs w:val="24"/>
        </w:rPr>
        <w:t xml:space="preserve">б. х </w:t>
      </w:r>
      <w:r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 xml:space="preserve">дней х </w:t>
      </w:r>
      <w:r>
        <w:rPr>
          <w:rStyle w:val="21"/>
          <w:sz w:val="24"/>
          <w:szCs w:val="24"/>
        </w:rPr>
        <w:t>1</w:t>
      </w:r>
      <w:r w:rsidRPr="001F2493">
        <w:rPr>
          <w:rStyle w:val="28pt"/>
          <w:sz w:val="24"/>
          <w:szCs w:val="24"/>
        </w:rPr>
        <w:t>,</w:t>
      </w:r>
      <w:r>
        <w:rPr>
          <w:rStyle w:val="21"/>
          <w:sz w:val="24"/>
          <w:szCs w:val="24"/>
        </w:rPr>
        <w:t>0</w:t>
      </w:r>
      <w:r w:rsidRPr="001F2493">
        <w:rPr>
          <w:rStyle w:val="21"/>
          <w:sz w:val="24"/>
          <w:szCs w:val="24"/>
        </w:rPr>
        <w:t>/100</w:t>
      </w:r>
      <w:r w:rsidRPr="001F2493">
        <w:rPr>
          <w:rStyle w:val="28pt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735</w:t>
      </w:r>
      <w:r w:rsidR="00E558B9">
        <w:rPr>
          <w:sz w:val="24"/>
          <w:szCs w:val="24"/>
        </w:rPr>
        <w:t xml:space="preserve"> </w:t>
      </w:r>
      <w:r>
        <w:rPr>
          <w:sz w:val="24"/>
          <w:szCs w:val="24"/>
        </w:rPr>
        <w:t>560</w:t>
      </w:r>
      <w:r w:rsidRPr="00E0257F">
        <w:rPr>
          <w:sz w:val="24"/>
          <w:szCs w:val="24"/>
        </w:rPr>
        <w:t xml:space="preserve"> </w:t>
      </w:r>
      <w:r w:rsidRPr="001F2493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00 коп</w:t>
      </w:r>
      <w:r>
        <w:rPr>
          <w:sz w:val="24"/>
          <w:szCs w:val="24"/>
        </w:rPr>
        <w:t>.</w:t>
      </w:r>
    </w:p>
    <w:p w:rsidR="00303089" w:rsidRDefault="00FD2841" w:rsidP="00303089">
      <w:pPr>
        <w:pStyle w:val="20"/>
        <w:shd w:val="clear" w:color="auto" w:fill="auto"/>
        <w:spacing w:after="7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Н</w:t>
      </w:r>
      <w:r w:rsidRPr="001F2493">
        <w:rPr>
          <w:sz w:val="24"/>
          <w:szCs w:val="24"/>
        </w:rPr>
        <w:t>а основании изложенного,</w:t>
      </w:r>
      <w:r w:rsidR="00303089">
        <w:rPr>
          <w:sz w:val="24"/>
          <w:szCs w:val="24"/>
        </w:rPr>
        <w:t xml:space="preserve"> </w:t>
      </w:r>
    </w:p>
    <w:p w:rsidR="00667162" w:rsidRPr="001F2493" w:rsidRDefault="00FD2841" w:rsidP="00303089">
      <w:pPr>
        <w:pStyle w:val="20"/>
        <w:shd w:val="clear" w:color="auto" w:fill="auto"/>
        <w:spacing w:after="7"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ТРЕБУЮ:</w:t>
      </w:r>
    </w:p>
    <w:p w:rsidR="00667162" w:rsidRDefault="00FD2841" w:rsidP="00303089">
      <w:pPr>
        <w:pStyle w:val="20"/>
        <w:shd w:val="clear" w:color="auto" w:fill="auto"/>
        <w:tabs>
          <w:tab w:val="left" w:leader="underscore" w:pos="7013"/>
          <w:tab w:val="left" w:leader="underscore" w:pos="7274"/>
          <w:tab w:val="left" w:leader="underscore" w:pos="7648"/>
        </w:tabs>
        <w:spacing w:line="276" w:lineRule="auto"/>
        <w:ind w:firstLine="460"/>
        <w:rPr>
          <w:sz w:val="24"/>
          <w:szCs w:val="24"/>
        </w:rPr>
      </w:pPr>
      <w:r w:rsidRPr="001F2493">
        <w:rPr>
          <w:sz w:val="24"/>
          <w:szCs w:val="24"/>
        </w:rPr>
        <w:t>Выплатить мне неустойку за нарушение срока</w:t>
      </w:r>
      <w:r w:rsidR="00FE4265">
        <w:rPr>
          <w:sz w:val="24"/>
          <w:szCs w:val="24"/>
        </w:rPr>
        <w:t>:</w:t>
      </w:r>
      <w:r w:rsidRPr="001F2493">
        <w:rPr>
          <w:sz w:val="24"/>
          <w:szCs w:val="24"/>
        </w:rPr>
        <w:t xml:space="preserve"> передачи Квартиры за </w:t>
      </w:r>
      <w:r w:rsidR="00303089">
        <w:rPr>
          <w:sz w:val="24"/>
          <w:szCs w:val="24"/>
        </w:rPr>
        <w:t xml:space="preserve">период </w:t>
      </w:r>
      <w:r w:rsidRPr="001F2493">
        <w:rPr>
          <w:sz w:val="24"/>
          <w:szCs w:val="24"/>
        </w:rPr>
        <w:t>с</w:t>
      </w:r>
      <w:r w:rsidR="00303089">
        <w:rPr>
          <w:sz w:val="24"/>
          <w:szCs w:val="24"/>
        </w:rPr>
        <w:t xml:space="preserve"> 28.05.2021</w:t>
      </w:r>
      <w:r w:rsidRPr="001F2493">
        <w:rPr>
          <w:sz w:val="24"/>
          <w:szCs w:val="24"/>
        </w:rPr>
        <w:t>г. по</w:t>
      </w:r>
      <w:r w:rsidR="00303089">
        <w:rPr>
          <w:sz w:val="24"/>
          <w:szCs w:val="24"/>
        </w:rPr>
        <w:t xml:space="preserve"> 18.08.2021г.</w:t>
      </w:r>
      <w:r w:rsidR="00CB180F">
        <w:rPr>
          <w:sz w:val="24"/>
          <w:szCs w:val="24"/>
        </w:rPr>
        <w:t xml:space="preserve"> и устранения недостатков с 11.07.2021г. по 17.08.2021г.</w:t>
      </w:r>
      <w:r w:rsidR="00303089">
        <w:rPr>
          <w:sz w:val="24"/>
          <w:szCs w:val="24"/>
        </w:rPr>
        <w:t xml:space="preserve"> в размере </w:t>
      </w:r>
      <w:r w:rsidR="00CB180F">
        <w:rPr>
          <w:sz w:val="24"/>
          <w:szCs w:val="24"/>
        </w:rPr>
        <w:t>777</w:t>
      </w:r>
      <w:r w:rsidR="00E558B9">
        <w:rPr>
          <w:sz w:val="24"/>
          <w:szCs w:val="24"/>
        </w:rPr>
        <w:t xml:space="preserve"> </w:t>
      </w:r>
      <w:r w:rsidR="00CB180F">
        <w:rPr>
          <w:sz w:val="24"/>
          <w:szCs w:val="24"/>
        </w:rPr>
        <w:t>771</w:t>
      </w:r>
      <w:r w:rsidR="00303089">
        <w:rPr>
          <w:sz w:val="24"/>
          <w:szCs w:val="24"/>
        </w:rPr>
        <w:t xml:space="preserve"> </w:t>
      </w:r>
      <w:r w:rsidR="00CB180F">
        <w:rPr>
          <w:sz w:val="24"/>
          <w:szCs w:val="24"/>
        </w:rPr>
        <w:lastRenderedPageBreak/>
        <w:t>(семьсот семьдесят семь тысяч семьсот семьдесят один</w:t>
      </w:r>
      <w:r w:rsidR="00303089">
        <w:rPr>
          <w:sz w:val="24"/>
          <w:szCs w:val="24"/>
        </w:rPr>
        <w:t xml:space="preserve">) </w:t>
      </w:r>
      <w:r w:rsidRPr="001F2493">
        <w:rPr>
          <w:sz w:val="24"/>
          <w:szCs w:val="24"/>
        </w:rPr>
        <w:t>руб.</w:t>
      </w:r>
      <w:r w:rsidR="00CB180F">
        <w:rPr>
          <w:sz w:val="24"/>
          <w:szCs w:val="24"/>
        </w:rPr>
        <w:t xml:space="preserve"> 87</w:t>
      </w:r>
      <w:r w:rsidR="00303089">
        <w:rPr>
          <w:sz w:val="24"/>
          <w:szCs w:val="24"/>
        </w:rPr>
        <w:t>коп.</w:t>
      </w:r>
    </w:p>
    <w:p w:rsidR="00303089" w:rsidRDefault="00303089" w:rsidP="00303089">
      <w:pPr>
        <w:pStyle w:val="20"/>
        <w:shd w:val="clear" w:color="auto" w:fill="auto"/>
        <w:tabs>
          <w:tab w:val="left" w:leader="underscore" w:pos="7013"/>
          <w:tab w:val="left" w:leader="underscore" w:pos="7274"/>
          <w:tab w:val="left" w:leader="underscore" w:pos="7648"/>
        </w:tabs>
        <w:spacing w:line="276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Для перечисления средств по реквизитам прошу связаться со мной по телефону </w:t>
      </w:r>
      <w:r>
        <w:rPr>
          <w:sz w:val="24"/>
          <w:szCs w:val="24"/>
        </w:rPr>
        <w:t>+79220738026</w:t>
      </w:r>
      <w:r>
        <w:rPr>
          <w:sz w:val="24"/>
          <w:szCs w:val="24"/>
        </w:rPr>
        <w:t>.</w:t>
      </w:r>
    </w:p>
    <w:p w:rsidR="00303089" w:rsidRDefault="00303089" w:rsidP="00303089">
      <w:pPr>
        <w:pStyle w:val="20"/>
        <w:shd w:val="clear" w:color="auto" w:fill="auto"/>
        <w:tabs>
          <w:tab w:val="left" w:leader="underscore" w:pos="7013"/>
          <w:tab w:val="left" w:leader="underscore" w:pos="7274"/>
          <w:tab w:val="left" w:leader="underscore" w:pos="7648"/>
        </w:tabs>
        <w:spacing w:line="276" w:lineRule="auto"/>
        <w:ind w:firstLine="460"/>
        <w:rPr>
          <w:sz w:val="24"/>
          <w:szCs w:val="24"/>
        </w:rPr>
      </w:pPr>
    </w:p>
    <w:p w:rsidR="00303089" w:rsidRDefault="00303089" w:rsidP="00303089">
      <w:pPr>
        <w:pStyle w:val="20"/>
        <w:shd w:val="clear" w:color="auto" w:fill="auto"/>
        <w:tabs>
          <w:tab w:val="left" w:leader="underscore" w:pos="7013"/>
          <w:tab w:val="left" w:leader="underscore" w:pos="7274"/>
          <w:tab w:val="left" w:leader="underscore" w:pos="7648"/>
        </w:tabs>
        <w:spacing w:line="276" w:lineRule="auto"/>
        <w:ind w:firstLine="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Торопова О.В. </w:t>
      </w:r>
    </w:p>
    <w:p w:rsidR="00303089" w:rsidRPr="001F2493" w:rsidRDefault="00303089" w:rsidP="00303089">
      <w:pPr>
        <w:pStyle w:val="20"/>
        <w:shd w:val="clear" w:color="auto" w:fill="auto"/>
        <w:tabs>
          <w:tab w:val="left" w:leader="underscore" w:pos="7013"/>
          <w:tab w:val="left" w:leader="underscore" w:pos="7274"/>
          <w:tab w:val="left" w:leader="underscore" w:pos="7648"/>
        </w:tabs>
        <w:spacing w:line="276" w:lineRule="auto"/>
        <w:ind w:firstLine="460"/>
        <w:jc w:val="right"/>
        <w:rPr>
          <w:sz w:val="24"/>
          <w:szCs w:val="24"/>
        </w:rPr>
      </w:pPr>
      <w:r>
        <w:rPr>
          <w:sz w:val="24"/>
          <w:szCs w:val="24"/>
        </w:rPr>
        <w:t>09.11.2021г.</w:t>
      </w:r>
    </w:p>
    <w:sectPr w:rsidR="00303089" w:rsidRPr="001F2493" w:rsidSect="001F2493">
      <w:pgSz w:w="8400" w:h="11900"/>
      <w:pgMar w:top="1135" w:right="745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41" w:rsidRDefault="00FD2841">
      <w:r>
        <w:separator/>
      </w:r>
    </w:p>
  </w:endnote>
  <w:endnote w:type="continuationSeparator" w:id="0">
    <w:p w:rsidR="00FD2841" w:rsidRDefault="00FD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41" w:rsidRDefault="00FD2841"/>
  </w:footnote>
  <w:footnote w:type="continuationSeparator" w:id="0">
    <w:p w:rsidR="00FD2841" w:rsidRDefault="00FD2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62"/>
    <w:rsid w:val="00037021"/>
    <w:rsid w:val="000A736A"/>
    <w:rsid w:val="00191074"/>
    <w:rsid w:val="001C3B24"/>
    <w:rsid w:val="001F2493"/>
    <w:rsid w:val="00303089"/>
    <w:rsid w:val="00346FD0"/>
    <w:rsid w:val="00667162"/>
    <w:rsid w:val="007327C9"/>
    <w:rsid w:val="00791CA7"/>
    <w:rsid w:val="00797564"/>
    <w:rsid w:val="00842017"/>
    <w:rsid w:val="00A41978"/>
    <w:rsid w:val="00AB3B4A"/>
    <w:rsid w:val="00CA53B4"/>
    <w:rsid w:val="00CB180F"/>
    <w:rsid w:val="00E0257F"/>
    <w:rsid w:val="00E558B9"/>
    <w:rsid w:val="00FB41DE"/>
    <w:rsid w:val="00FD284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D6B0"/>
  <w15:docId w15:val="{089B9629-5E12-4B6D-AD9C-DA704C7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Коптенко</dc:creator>
  <cp:lastModifiedBy>Леонид Коптенко</cp:lastModifiedBy>
  <cp:revision>8</cp:revision>
  <dcterms:created xsi:type="dcterms:W3CDTF">2021-11-09T08:10:00Z</dcterms:created>
  <dcterms:modified xsi:type="dcterms:W3CDTF">2021-11-09T10:40:00Z</dcterms:modified>
</cp:coreProperties>
</file>